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2A" w:rsidRPr="00450D4E" w:rsidRDefault="00C1652A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50D4E">
        <w:rPr>
          <w:rFonts w:ascii="Times New Roman" w:hAnsi="Times New Roman" w:cs="Times New Roman"/>
          <w:b/>
          <w:bCs/>
          <w:color w:val="7030A0"/>
          <w:sz w:val="28"/>
          <w:szCs w:val="28"/>
        </w:rPr>
        <w:t>Что такое парентеральны</w:t>
      </w:r>
      <w:r w:rsidR="00A83F41">
        <w:rPr>
          <w:rFonts w:ascii="Times New Roman" w:hAnsi="Times New Roman" w:cs="Times New Roman"/>
          <w:b/>
          <w:bCs/>
          <w:color w:val="7030A0"/>
          <w:sz w:val="28"/>
          <w:szCs w:val="28"/>
        </w:rPr>
        <w:t>е</w:t>
      </w:r>
      <w:r w:rsidRPr="00450D4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вирусны</w:t>
      </w:r>
      <w:r w:rsidR="00A83F41">
        <w:rPr>
          <w:rFonts w:ascii="Times New Roman" w:hAnsi="Times New Roman" w:cs="Times New Roman"/>
          <w:b/>
          <w:bCs/>
          <w:color w:val="7030A0"/>
          <w:sz w:val="28"/>
          <w:szCs w:val="28"/>
        </w:rPr>
        <w:t>е</w:t>
      </w:r>
      <w:r w:rsidRPr="00450D4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гепатит</w:t>
      </w:r>
      <w:r w:rsidR="00A83F41">
        <w:rPr>
          <w:rFonts w:ascii="Times New Roman" w:hAnsi="Times New Roman" w:cs="Times New Roman"/>
          <w:b/>
          <w:bCs/>
          <w:color w:val="7030A0"/>
          <w:sz w:val="28"/>
          <w:szCs w:val="28"/>
        </w:rPr>
        <w:t>ы(</w:t>
      </w:r>
      <w:r w:rsidRPr="00450D4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ПВГ)? </w:t>
      </w:r>
    </w:p>
    <w:p w:rsidR="00156CDC" w:rsidRDefault="00C1652A">
      <w:pPr>
        <w:rPr>
          <w:rFonts w:ascii="Times New Roman" w:hAnsi="Times New Roman" w:cs="Times New Roman"/>
          <w:sz w:val="28"/>
          <w:szCs w:val="28"/>
        </w:rPr>
      </w:pPr>
      <w:r w:rsidRPr="00450D4E">
        <w:rPr>
          <w:rFonts w:ascii="Times New Roman" w:hAnsi="Times New Roman" w:cs="Times New Roman"/>
          <w:color w:val="7030A0"/>
          <w:sz w:val="28"/>
          <w:szCs w:val="28"/>
        </w:rPr>
        <w:t>ПВГ</w:t>
      </w:r>
      <w:r w:rsidRPr="00450D4E">
        <w:rPr>
          <w:rFonts w:ascii="Times New Roman" w:hAnsi="Times New Roman" w:cs="Times New Roman"/>
          <w:sz w:val="28"/>
          <w:szCs w:val="28"/>
        </w:rPr>
        <w:t xml:space="preserve">- </w:t>
      </w:r>
      <w:r w:rsidR="00A83F41" w:rsidRPr="00A83F41">
        <w:rPr>
          <w:rFonts w:ascii="Times New Roman" w:hAnsi="Times New Roman" w:cs="Times New Roman"/>
          <w:sz w:val="28"/>
          <w:szCs w:val="28"/>
        </w:rPr>
        <w:t>группа инфекционных болезней, известных как гепатит В, С, D, которая поражает сотни миллионов людей во всем мире, вызывая острое и хроническое течение заболевания с поражением печени и ежегодно приводя примерно к 1,4 миллиона случаев смерти</w:t>
      </w:r>
      <w:r w:rsidR="00A83F41">
        <w:rPr>
          <w:rFonts w:ascii="Times New Roman" w:hAnsi="Times New Roman" w:cs="Times New Roman"/>
          <w:sz w:val="28"/>
          <w:szCs w:val="28"/>
        </w:rPr>
        <w:t>.</w:t>
      </w:r>
    </w:p>
    <w:p w:rsidR="00450D4E" w:rsidRPr="00450D4E" w:rsidRDefault="00450D4E">
      <w:p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450D4E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ИСТОЧНИК ИНФЕКЦИИ </w:t>
      </w:r>
    </w:p>
    <w:p w:rsidR="00C1652A" w:rsidRDefault="00A83F41" w:rsidP="00F948C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8255</wp:posOffset>
            </wp:positionV>
            <wp:extent cx="447675" cy="447675"/>
            <wp:effectExtent l="0" t="0" r="9525" b="9525"/>
            <wp:wrapSquare wrapText="bothSides"/>
            <wp:docPr id="1282032895" name="Рисунок 10" descr="Медиц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032895" name="Рисунок 1282032895" descr="Медицина"/>
                    <pic:cNvPicPr/>
                  </pic:nvPicPr>
                  <pic:blipFill>
                    <a:blip r:embed="rId8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52A" w:rsidRPr="00450D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заболевший человек – острой, хронической формы гепатита или носитель вируса, у которого клинические проявления заболевания отсутствуют.</w:t>
      </w:r>
    </w:p>
    <w:p w:rsidR="00F948C6" w:rsidRPr="00450D4E" w:rsidRDefault="009B24BB" w:rsidP="00F948C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line id="Прямая соединительная линия 12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45pt,10.5pt" to="369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" strokecolor="#9d71a3" strokeweight="1.5pt">
            <v:stroke joinstyle="miter"/>
          </v:line>
        </w:pict>
      </w:r>
    </w:p>
    <w:p w:rsidR="00450D4E" w:rsidRPr="00450D4E" w:rsidRDefault="007349F1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287020</wp:posOffset>
            </wp:positionV>
            <wp:extent cx="428625" cy="428625"/>
            <wp:effectExtent l="0" t="0" r="9525" b="9525"/>
            <wp:wrapSquare wrapText="bothSides"/>
            <wp:docPr id="1722705914" name="Рисунок 6" descr="Шпр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05914" name="Рисунок 1722705914" descr="Шприц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0D4E" w:rsidRPr="00450D4E">
        <w:rPr>
          <w:rFonts w:ascii="Times New Roman" w:hAnsi="Times New Roman" w:cs="Times New Roman"/>
          <w:color w:val="7030A0"/>
          <w:sz w:val="28"/>
          <w:szCs w:val="28"/>
        </w:rPr>
        <w:t>ПУТИ ПЕРЕДАЧИ:</w:t>
      </w:r>
    </w:p>
    <w:p w:rsidR="00156CDC" w:rsidRPr="00450D4E" w:rsidRDefault="00C1652A">
      <w:pPr>
        <w:rPr>
          <w:rFonts w:ascii="Times New Roman" w:hAnsi="Times New Roman" w:cs="Times New Roman"/>
          <w:sz w:val="28"/>
          <w:szCs w:val="28"/>
        </w:rPr>
      </w:pPr>
      <w:r w:rsidRPr="001250C2">
        <w:rPr>
          <w:rFonts w:ascii="Times New Roman" w:hAnsi="Times New Roman" w:cs="Times New Roman"/>
          <w:color w:val="7030A0"/>
          <w:sz w:val="28"/>
          <w:szCs w:val="28"/>
        </w:rPr>
        <w:t xml:space="preserve">ПАРЕНТЕРАЛЬНЫЙ </w:t>
      </w:r>
      <w:r w:rsidRPr="00450D4E">
        <w:rPr>
          <w:rFonts w:ascii="Times New Roman" w:hAnsi="Times New Roman" w:cs="Times New Roman"/>
          <w:sz w:val="28"/>
          <w:szCs w:val="28"/>
        </w:rPr>
        <w:t>(через кровь)</w:t>
      </w:r>
    </w:p>
    <w:p w:rsidR="00C1652A" w:rsidRPr="00450D4E" w:rsidRDefault="00F94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1019175</wp:posOffset>
            </wp:positionV>
            <wp:extent cx="390525" cy="390525"/>
            <wp:effectExtent l="0" t="0" r="0" b="9525"/>
            <wp:wrapSquare wrapText="bothSides"/>
            <wp:docPr id="1695446521" name="Рисунок 8" descr="Жен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446521" name="Рисунок 1695446521" descr="Женский"/>
                    <pic:cNvPicPr/>
                  </pic:nvPicPr>
                  <pic:blipFill>
                    <a:blip r:embed="rId12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52A" w:rsidRPr="00450D4E">
        <w:rPr>
          <w:rFonts w:ascii="Times New Roman" w:hAnsi="Times New Roman" w:cs="Times New Roman"/>
          <w:sz w:val="28"/>
          <w:szCs w:val="28"/>
        </w:rPr>
        <w:t>при употреблении инъекционных наркотических веществ, нанесении татуировок, проведении пирсинга, маникюра и педикюра загрязненным или недостаточно обработанным инструментарием;</w:t>
      </w:r>
    </w:p>
    <w:p w:rsidR="00156CDC" w:rsidRPr="00450D4E" w:rsidRDefault="00C1652A">
      <w:pPr>
        <w:rPr>
          <w:rFonts w:ascii="Times New Roman" w:hAnsi="Times New Roman" w:cs="Times New Roman"/>
          <w:sz w:val="28"/>
          <w:szCs w:val="28"/>
        </w:rPr>
      </w:pPr>
      <w:r w:rsidRPr="001250C2">
        <w:rPr>
          <w:rFonts w:ascii="Times New Roman" w:hAnsi="Times New Roman" w:cs="Times New Roman"/>
          <w:color w:val="7030A0"/>
          <w:sz w:val="28"/>
          <w:szCs w:val="28"/>
        </w:rPr>
        <w:t>ПОЛОВОЙ</w:t>
      </w:r>
      <w:r w:rsidR="008407CA" w:rsidRPr="00450D4E">
        <w:rPr>
          <w:rFonts w:ascii="Times New Roman" w:hAnsi="Times New Roman" w:cs="Times New Roman"/>
          <w:sz w:val="28"/>
          <w:szCs w:val="28"/>
        </w:rPr>
        <w:t xml:space="preserve"> (сперма, вагинальный секрет)</w:t>
      </w:r>
    </w:p>
    <w:p w:rsidR="008407CA" w:rsidRPr="00450D4E" w:rsidRDefault="007349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755650</wp:posOffset>
            </wp:positionV>
            <wp:extent cx="447675" cy="447675"/>
            <wp:effectExtent l="0" t="0" r="0" b="9525"/>
            <wp:wrapSquare wrapText="bothSides"/>
            <wp:docPr id="515976127" name="Рисунок 11" descr="Зубная ще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76127" name="Рисунок 515976127" descr="Зубная щетка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07CA" w:rsidRPr="00450D4E">
        <w:rPr>
          <w:rFonts w:ascii="Times New Roman" w:hAnsi="Times New Roman" w:cs="Times New Roman"/>
          <w:sz w:val="28"/>
          <w:szCs w:val="28"/>
        </w:rPr>
        <w:t>риск инфицирования половым пут</w:t>
      </w:r>
      <w:r w:rsidR="001250C2">
        <w:rPr>
          <w:rFonts w:ascii="Times New Roman" w:hAnsi="Times New Roman" w:cs="Times New Roman"/>
          <w:sz w:val="28"/>
          <w:szCs w:val="28"/>
        </w:rPr>
        <w:t>е</w:t>
      </w:r>
      <w:r w:rsidR="008407CA" w:rsidRPr="00450D4E">
        <w:rPr>
          <w:rFonts w:ascii="Times New Roman" w:hAnsi="Times New Roman" w:cs="Times New Roman"/>
          <w:sz w:val="28"/>
          <w:szCs w:val="28"/>
        </w:rPr>
        <w:t>м при незащищ</w:t>
      </w:r>
      <w:r w:rsidR="001250C2">
        <w:rPr>
          <w:rFonts w:ascii="Times New Roman" w:hAnsi="Times New Roman" w:cs="Times New Roman"/>
          <w:sz w:val="28"/>
          <w:szCs w:val="28"/>
        </w:rPr>
        <w:t>е</w:t>
      </w:r>
      <w:r w:rsidR="008407CA" w:rsidRPr="00450D4E">
        <w:rPr>
          <w:rFonts w:ascii="Times New Roman" w:hAnsi="Times New Roman" w:cs="Times New Roman"/>
          <w:sz w:val="28"/>
          <w:szCs w:val="28"/>
        </w:rPr>
        <w:t>нном половом контакте для гепатита С достигает 10%, для гепатита В - 40%;</w:t>
      </w:r>
    </w:p>
    <w:p w:rsidR="00450D4E" w:rsidRPr="001250C2" w:rsidRDefault="00450D4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1250C2">
        <w:rPr>
          <w:rFonts w:ascii="Times New Roman" w:hAnsi="Times New Roman" w:cs="Times New Roman"/>
          <w:color w:val="7030A0"/>
          <w:sz w:val="28"/>
          <w:szCs w:val="28"/>
        </w:rPr>
        <w:t xml:space="preserve">КОНТАКТНЫЙ </w:t>
      </w:r>
    </w:p>
    <w:p w:rsidR="00450D4E" w:rsidRPr="00450D4E" w:rsidRDefault="00450D4E" w:rsidP="00450D4E">
      <w:pPr>
        <w:rPr>
          <w:rFonts w:ascii="Times New Roman" w:hAnsi="Times New Roman" w:cs="Times New Roman"/>
          <w:sz w:val="28"/>
          <w:szCs w:val="28"/>
        </w:rPr>
      </w:pPr>
      <w:r w:rsidRPr="00450D4E">
        <w:rPr>
          <w:rFonts w:ascii="Times New Roman" w:hAnsi="Times New Roman" w:cs="Times New Roman"/>
          <w:sz w:val="28"/>
          <w:szCs w:val="28"/>
        </w:rPr>
        <w:t xml:space="preserve">а) при использовании общих с больным </w:t>
      </w:r>
      <w:r w:rsidRPr="00450D4E">
        <w:rPr>
          <w:rFonts w:ascii="Times New Roman" w:hAnsi="Times New Roman" w:cs="Times New Roman"/>
          <w:sz w:val="28"/>
          <w:szCs w:val="28"/>
        </w:rPr>
        <w:lastRenderedPageBreak/>
        <w:t>предметов личной гигиены (бритвенных приборов, маникюрных принадлежностей, мочалок, расчесок, постельных принадлежностей);</w:t>
      </w:r>
    </w:p>
    <w:p w:rsidR="00450D4E" w:rsidRPr="00450D4E" w:rsidRDefault="00F948C6" w:rsidP="00450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758825</wp:posOffset>
            </wp:positionV>
            <wp:extent cx="485775" cy="485775"/>
            <wp:effectExtent l="0" t="0" r="0" b="9525"/>
            <wp:wrapSquare wrapText="bothSides"/>
            <wp:docPr id="936022380" name="Рисунок 9" descr="Беременная женщ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22380" name="Рисунок 936022380" descr="Беременная женщина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0D4E" w:rsidRPr="00450D4E">
        <w:rPr>
          <w:rFonts w:ascii="Times New Roman" w:hAnsi="Times New Roman" w:cs="Times New Roman"/>
          <w:sz w:val="28"/>
          <w:szCs w:val="28"/>
        </w:rPr>
        <w:t>б) при соприкосновении с любыми поверхностями помещений и предметов, загрязненными кровью (при наличии у контактных порезов и микротравм);</w:t>
      </w:r>
    </w:p>
    <w:p w:rsidR="001250C2" w:rsidRDefault="00C1652A">
      <w:pPr>
        <w:rPr>
          <w:rFonts w:ascii="Times New Roman" w:hAnsi="Times New Roman" w:cs="Times New Roman"/>
          <w:sz w:val="28"/>
          <w:szCs w:val="28"/>
        </w:rPr>
      </w:pPr>
      <w:r w:rsidRPr="001250C2">
        <w:rPr>
          <w:rFonts w:ascii="Times New Roman" w:hAnsi="Times New Roman" w:cs="Times New Roman"/>
          <w:color w:val="7030A0"/>
          <w:sz w:val="28"/>
          <w:szCs w:val="28"/>
        </w:rPr>
        <w:t>ВЕРТИКАЛЬНЫЙ</w:t>
      </w:r>
      <w:r w:rsidRPr="00450D4E">
        <w:rPr>
          <w:rFonts w:ascii="Times New Roman" w:hAnsi="Times New Roman" w:cs="Times New Roman"/>
          <w:sz w:val="28"/>
          <w:szCs w:val="28"/>
        </w:rPr>
        <w:t xml:space="preserve"> (от матери к ребенку)</w:t>
      </w:r>
    </w:p>
    <w:p w:rsidR="00F948C6" w:rsidRDefault="009B2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3" o:spid="_x0000_s1027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38.2pt" to="393.8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" strokecolor="#9d71a3" strokeweight="1.5pt">
            <v:stroke joinstyle="miter"/>
          </v:line>
        </w:pict>
      </w:r>
      <w:r w:rsidR="008407CA" w:rsidRPr="00450D4E">
        <w:rPr>
          <w:rFonts w:ascii="Times New Roman" w:hAnsi="Times New Roman" w:cs="Times New Roman"/>
          <w:sz w:val="28"/>
          <w:szCs w:val="28"/>
        </w:rPr>
        <w:t>внутриутробно через плаценту или во время родов при прохождении через родовые пути</w:t>
      </w:r>
      <w:r w:rsidR="00450D4E" w:rsidRPr="00450D4E">
        <w:rPr>
          <w:rFonts w:ascii="Times New Roman" w:hAnsi="Times New Roman" w:cs="Times New Roman"/>
          <w:sz w:val="28"/>
          <w:szCs w:val="28"/>
        </w:rPr>
        <w:t>.</w:t>
      </w:r>
    </w:p>
    <w:p w:rsidR="00156CDC" w:rsidRPr="00450D4E" w:rsidRDefault="00F94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900430</wp:posOffset>
            </wp:positionV>
            <wp:extent cx="4295775" cy="3611880"/>
            <wp:effectExtent l="0" t="0" r="9525" b="7620"/>
            <wp:wrapSquare wrapText="bothSides"/>
            <wp:docPr id="21385780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61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49F1" w:rsidRPr="00F948C6">
        <w:rPr>
          <w:rFonts w:ascii="Times New Roman" w:hAnsi="Times New Roman" w:cs="Times New Roman"/>
          <w:color w:val="7030A0"/>
          <w:sz w:val="28"/>
          <w:szCs w:val="28"/>
        </w:rPr>
        <w:t xml:space="preserve">Инкубационный период </w:t>
      </w:r>
      <w:r w:rsidR="007349F1" w:rsidRPr="007349F1">
        <w:rPr>
          <w:rFonts w:ascii="Times New Roman" w:hAnsi="Times New Roman" w:cs="Times New Roman"/>
          <w:sz w:val="28"/>
          <w:szCs w:val="28"/>
        </w:rPr>
        <w:t>от 2 недель до 6 месяцев (в зависимости от конкретного типа вируса и дозы возбудителя)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6CDC" w:rsidRPr="00156CDC" w:rsidRDefault="00156CDC" w:rsidP="00156CDC">
      <w:pPr>
        <w:suppressAutoHyphens/>
        <w:spacing w:after="0" w:line="240" w:lineRule="auto"/>
        <w:rPr>
          <w:rFonts w:ascii="Times New Roman" w:hAnsi="Times New Roman"/>
          <w:kern w:val="0"/>
          <w:lang w:eastAsia="ar-SA"/>
        </w:rPr>
      </w:pPr>
    </w:p>
    <w:p w:rsidR="00450D4E" w:rsidRDefault="00450D4E" w:rsidP="00450D4E">
      <w:pPr>
        <w:pStyle w:val="af0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450D4E">
        <w:rPr>
          <w:color w:val="7030A0"/>
          <w:sz w:val="28"/>
          <w:szCs w:val="28"/>
        </w:rPr>
        <w:t xml:space="preserve">ОСНОВНЫМИ МЕРАМИ ПРОФИЛАКТИКИ ВИРУСНЫХ ГЕПАТИТОВ </w:t>
      </w:r>
      <w:proofErr w:type="gramStart"/>
      <w:r w:rsidRPr="00450D4E">
        <w:rPr>
          <w:color w:val="7030A0"/>
          <w:sz w:val="28"/>
          <w:szCs w:val="28"/>
        </w:rPr>
        <w:t>В</w:t>
      </w:r>
      <w:proofErr w:type="gramEnd"/>
      <w:r w:rsidRPr="00450D4E">
        <w:rPr>
          <w:color w:val="7030A0"/>
          <w:sz w:val="28"/>
          <w:szCs w:val="28"/>
        </w:rPr>
        <w:t xml:space="preserve"> И С ЯВЛЯЮТСЯ:</w:t>
      </w:r>
    </w:p>
    <w:p w:rsidR="00450D4E" w:rsidRPr="00450D4E" w:rsidRDefault="00450D4E" w:rsidP="00450D4E">
      <w:pPr>
        <w:pStyle w:val="af0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</w:p>
    <w:p w:rsidR="00450D4E" w:rsidRPr="001C07CD" w:rsidRDefault="00450D4E" w:rsidP="00450D4E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вакцинация против гепатита В</w:t>
      </w:r>
      <w:r w:rsidR="00F948C6" w:rsidRPr="001C07CD">
        <w:rPr>
          <w:bCs/>
          <w:sz w:val="30"/>
          <w:szCs w:val="30"/>
        </w:rPr>
        <w:t>проводится детям в первые 12 часов после рождения и далее в возрасте 2, 3 и 4 месяца</w:t>
      </w:r>
      <w:r w:rsidR="00F948C6">
        <w:rPr>
          <w:bCs/>
          <w:sz w:val="30"/>
          <w:szCs w:val="30"/>
        </w:rPr>
        <w:t>;</w:t>
      </w:r>
    </w:p>
    <w:p w:rsidR="00450D4E" w:rsidRPr="001C07CD" w:rsidRDefault="00450D4E" w:rsidP="00450D4E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использование презерватива при случайных половых контактах;</w:t>
      </w:r>
    </w:p>
    <w:p w:rsidR="00450D4E" w:rsidRPr="001C07CD" w:rsidRDefault="00450D4E" w:rsidP="00450D4E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отказ от употребления наркотических веществ;</w:t>
      </w:r>
    </w:p>
    <w:p w:rsidR="00450D4E" w:rsidRPr="001C07CD" w:rsidRDefault="00450D4E" w:rsidP="00450D4E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 xml:space="preserve">проведение манипуляций с нарушением целостности кожных покровов и слизистых (татуировки, пирсинг, маникюр, перманентный макияж и др.) в специализированных учреждениях с соблюдением </w:t>
      </w:r>
      <w:r>
        <w:rPr>
          <w:color w:val="000000" w:themeColor="text1"/>
          <w:sz w:val="30"/>
          <w:szCs w:val="30"/>
        </w:rPr>
        <w:t>санитарно-эпидемиологического режима</w:t>
      </w:r>
      <w:r w:rsidRPr="001C07CD">
        <w:rPr>
          <w:color w:val="000000" w:themeColor="text1"/>
          <w:sz w:val="30"/>
          <w:szCs w:val="30"/>
        </w:rPr>
        <w:t>;</w:t>
      </w:r>
    </w:p>
    <w:p w:rsidR="00450D4E" w:rsidRPr="001C07CD" w:rsidRDefault="00450D4E" w:rsidP="00450D4E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использование только индивидуальных предметов личной гигиены</w:t>
      </w:r>
      <w:r>
        <w:rPr>
          <w:color w:val="000000" w:themeColor="text1"/>
          <w:sz w:val="30"/>
          <w:szCs w:val="30"/>
        </w:rPr>
        <w:t xml:space="preserve"> (</w:t>
      </w:r>
      <w:r w:rsidRPr="001C07CD">
        <w:rPr>
          <w:color w:val="000000" w:themeColor="text1"/>
          <w:sz w:val="30"/>
          <w:szCs w:val="30"/>
        </w:rPr>
        <w:t>бритвенных и маникюрных принадлежностей, ножниц, расчесок, мочалок, полотенец, зубных щёток и т.д.</w:t>
      </w:r>
      <w:r>
        <w:rPr>
          <w:color w:val="000000" w:themeColor="text1"/>
          <w:sz w:val="30"/>
          <w:szCs w:val="30"/>
        </w:rPr>
        <w:t>)</w:t>
      </w:r>
      <w:r w:rsidRPr="001C07CD">
        <w:rPr>
          <w:color w:val="000000" w:themeColor="text1"/>
          <w:sz w:val="30"/>
          <w:szCs w:val="30"/>
        </w:rPr>
        <w:t>;</w:t>
      </w:r>
    </w:p>
    <w:p w:rsidR="00450D4E" w:rsidRPr="001C07CD" w:rsidRDefault="00450D4E" w:rsidP="00450D4E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своевременное обращение за медицинской помощью к врачу-инфекционисту для назначения противовирусной терапии в отношении вирусного гепатита С.</w:t>
      </w:r>
    </w:p>
    <w:p w:rsidR="00C1652A" w:rsidRDefault="00C1652A" w:rsidP="00156CDC">
      <w:pPr>
        <w:suppressAutoHyphens/>
        <w:spacing w:after="0" w:line="240" w:lineRule="auto"/>
        <w:jc w:val="center"/>
        <w:rPr>
          <w:rFonts w:ascii="Times New Roman" w:hAnsi="Times New Roman"/>
          <w:kern w:val="0"/>
          <w:lang w:eastAsia="ar-SA"/>
        </w:rPr>
      </w:pPr>
    </w:p>
    <w:p w:rsidR="00C1652A" w:rsidRDefault="00C1652A" w:rsidP="00156CDC">
      <w:pPr>
        <w:suppressAutoHyphens/>
        <w:spacing w:after="0" w:line="240" w:lineRule="auto"/>
        <w:jc w:val="center"/>
        <w:rPr>
          <w:rFonts w:ascii="Times New Roman" w:hAnsi="Times New Roman"/>
          <w:kern w:val="0"/>
          <w:lang w:eastAsia="ar-SA"/>
        </w:rPr>
      </w:pPr>
    </w:p>
    <w:p w:rsidR="00C1652A" w:rsidRDefault="00C1652A" w:rsidP="00F948C6">
      <w:pPr>
        <w:suppressAutoHyphens/>
        <w:spacing w:after="0" w:line="240" w:lineRule="auto"/>
        <w:rPr>
          <w:rFonts w:ascii="Times New Roman" w:hAnsi="Times New Roman"/>
          <w:kern w:val="0"/>
          <w:lang w:eastAsia="ar-SA"/>
        </w:rPr>
      </w:pPr>
    </w:p>
    <w:p w:rsidR="00C1652A" w:rsidRDefault="00C1652A" w:rsidP="00156CDC">
      <w:pPr>
        <w:suppressAutoHyphens/>
        <w:spacing w:after="0" w:line="240" w:lineRule="auto"/>
        <w:jc w:val="center"/>
        <w:rPr>
          <w:rFonts w:ascii="Times New Roman" w:hAnsi="Times New Roman"/>
          <w:kern w:val="0"/>
          <w:lang w:eastAsia="ar-SA"/>
        </w:rPr>
      </w:pPr>
    </w:p>
    <w:p w:rsidR="00450D4E" w:rsidRDefault="00450D4E" w:rsidP="00450D4E">
      <w:pPr>
        <w:suppressAutoHyphens/>
        <w:spacing w:after="0" w:line="240" w:lineRule="auto"/>
        <w:rPr>
          <w:rFonts w:ascii="Times New Roman" w:hAnsi="Times New Roman"/>
          <w:kern w:val="0"/>
          <w:lang w:eastAsia="ar-SA"/>
        </w:rPr>
      </w:pPr>
    </w:p>
    <w:p w:rsidR="00C1652A" w:rsidRPr="00450D4E" w:rsidRDefault="00C1652A" w:rsidP="00450D4E">
      <w:pPr>
        <w:suppressAutoHyphens/>
        <w:spacing w:after="0" w:line="240" w:lineRule="auto"/>
        <w:rPr>
          <w:rFonts w:ascii="Times New Roman" w:hAnsi="Times New Roman"/>
          <w:kern w:val="0"/>
          <w:lang w:eastAsia="ar-SA"/>
        </w:rPr>
      </w:pPr>
      <w:r w:rsidRPr="00450D4E">
        <w:rPr>
          <w:rFonts w:ascii="Times New Roman" w:hAnsi="Times New Roman"/>
          <w:kern w:val="0"/>
          <w:lang w:eastAsia="ar-SA"/>
        </w:rPr>
        <w:t>Автор: врач-эпидемиолог ГУ «Центр гигиены и эпидемиологии Ленинского района г. Минска» Коляго М.И.</w:t>
      </w:r>
    </w:p>
    <w:p w:rsidR="007349F1" w:rsidRPr="00450D4E" w:rsidRDefault="00C1652A" w:rsidP="00F948C6">
      <w:pPr>
        <w:suppressAutoHyphens/>
        <w:spacing w:after="0" w:line="240" w:lineRule="auto"/>
        <w:jc w:val="center"/>
        <w:rPr>
          <w:rFonts w:ascii="Times New Roman" w:hAnsi="Times New Roman"/>
          <w:kern w:val="0"/>
          <w:lang w:eastAsia="ar-SA"/>
        </w:rPr>
      </w:pPr>
      <w:r w:rsidRPr="00450D4E">
        <w:rPr>
          <w:rFonts w:ascii="Times New Roman" w:hAnsi="Times New Roman"/>
          <w:kern w:val="0"/>
          <w:lang w:eastAsia="ar-SA"/>
        </w:rPr>
        <w:t xml:space="preserve">Тираж-200 </w:t>
      </w:r>
      <w:proofErr w:type="spellStart"/>
      <w:r w:rsidRPr="00450D4E">
        <w:rPr>
          <w:rFonts w:ascii="Times New Roman" w:hAnsi="Times New Roman"/>
          <w:kern w:val="0"/>
          <w:lang w:eastAsia="ar-SA"/>
        </w:rPr>
        <w:t>шт</w:t>
      </w:r>
      <w:proofErr w:type="spellEnd"/>
    </w:p>
    <w:p w:rsidR="00156CDC" w:rsidRPr="00156CDC" w:rsidRDefault="00156CDC" w:rsidP="00156CDC">
      <w:pPr>
        <w:suppressAutoHyphens/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:lang w:eastAsia="ar-SA"/>
        </w:rPr>
      </w:pPr>
      <w:r w:rsidRPr="00156CDC">
        <w:rPr>
          <w:rFonts w:ascii="Times New Roman" w:hAnsi="Times New Roman"/>
          <w:kern w:val="0"/>
          <w:sz w:val="28"/>
          <w:szCs w:val="28"/>
          <w:lang w:eastAsia="ar-SA"/>
        </w:rPr>
        <w:lastRenderedPageBreak/>
        <w:t>Государственное учреждение</w:t>
      </w:r>
    </w:p>
    <w:p w:rsidR="00156CDC" w:rsidRPr="00156CDC" w:rsidRDefault="00156CDC" w:rsidP="00156CDC">
      <w:pPr>
        <w:suppressAutoHyphens/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:lang w:eastAsia="ar-SA"/>
        </w:rPr>
      </w:pPr>
      <w:r w:rsidRPr="00156CDC">
        <w:rPr>
          <w:rFonts w:ascii="Times New Roman" w:hAnsi="Times New Roman"/>
          <w:kern w:val="0"/>
          <w:sz w:val="28"/>
          <w:szCs w:val="28"/>
          <w:lang w:eastAsia="ar-SA"/>
        </w:rPr>
        <w:t xml:space="preserve">    «Центр гигиены и эпидемиологии Ленинского района</w:t>
      </w:r>
    </w:p>
    <w:p w:rsidR="00156CDC" w:rsidRDefault="00156CDC" w:rsidP="008F567C">
      <w:pPr>
        <w:suppressAutoHyphens/>
        <w:spacing w:after="0" w:line="480" w:lineRule="auto"/>
        <w:jc w:val="center"/>
        <w:rPr>
          <w:rFonts w:ascii="Times New Roman" w:hAnsi="Times New Roman"/>
          <w:kern w:val="0"/>
          <w:lang w:eastAsia="ar-SA"/>
        </w:rPr>
      </w:pPr>
      <w:r w:rsidRPr="00156CDC">
        <w:rPr>
          <w:rFonts w:ascii="Times New Roman" w:hAnsi="Times New Roman"/>
          <w:kern w:val="0"/>
          <w:sz w:val="28"/>
          <w:szCs w:val="28"/>
          <w:lang w:eastAsia="ar-SA"/>
        </w:rPr>
        <w:t>г. Минска»</w:t>
      </w:r>
    </w:p>
    <w:p w:rsidR="00156CDC" w:rsidRDefault="00156CDC" w:rsidP="00156CDC">
      <w:pPr>
        <w:suppressAutoHyphens/>
        <w:spacing w:after="0" w:line="480" w:lineRule="auto"/>
        <w:jc w:val="center"/>
        <w:rPr>
          <w:rFonts w:ascii="Times New Roman" w:hAnsi="Times New Roman"/>
          <w:kern w:val="0"/>
          <w:lang w:eastAsia="ar-SA"/>
        </w:rPr>
      </w:pPr>
    </w:p>
    <w:p w:rsidR="00156CDC" w:rsidRPr="00156CDC" w:rsidRDefault="008F567C" w:rsidP="00156CDC">
      <w:pPr>
        <w:suppressAutoHyphens/>
        <w:spacing w:after="0" w:line="480" w:lineRule="auto"/>
        <w:jc w:val="center"/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  <w:t xml:space="preserve">     </w:t>
      </w:r>
      <w:r w:rsidR="00156CDC" w:rsidRPr="00156CDC"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  <w:t>ПАРЕНТЕРАЛЬНЫ</w:t>
      </w:r>
      <w:r w:rsidR="00A83F41"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  <w:t>Е</w:t>
      </w:r>
      <w:r w:rsidR="00156CDC" w:rsidRPr="00156CDC"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  <w:t xml:space="preserve"> ВИРУСНЫ</w:t>
      </w:r>
      <w:r w:rsidR="00A83F41"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  <w:t>Е</w:t>
      </w:r>
      <w:r w:rsidR="00156CDC" w:rsidRPr="00156CDC"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  <w:t xml:space="preserve"> ГЕПАТИТ</w:t>
      </w:r>
      <w:r w:rsidR="00A83F41">
        <w:rPr>
          <w:rFonts w:ascii="Times New Roman" w:hAnsi="Times New Roman"/>
          <w:b/>
          <w:color w:val="7030A0"/>
          <w:kern w:val="0"/>
          <w:sz w:val="28"/>
          <w:szCs w:val="28"/>
          <w:lang w:eastAsia="ar-SA"/>
        </w:rPr>
        <w:t>Ы</w:t>
      </w:r>
    </w:p>
    <w:p w:rsidR="00F948C6" w:rsidRDefault="00F948C6" w:rsidP="00F948C6">
      <w:pPr>
        <w:suppressAutoHyphens/>
        <w:spacing w:after="0" w:line="480" w:lineRule="auto"/>
        <w:jc w:val="center"/>
        <w:rPr>
          <w:rFonts w:ascii="Times New Roman" w:hAnsi="Times New Roman"/>
          <w:kern w:val="0"/>
          <w:lang w:eastAsia="ar-SA"/>
        </w:rPr>
      </w:pPr>
    </w:p>
    <w:p w:rsidR="00C1652A" w:rsidRDefault="00C1652A" w:rsidP="00F948C6">
      <w:pPr>
        <w:suppressAutoHyphens/>
        <w:spacing w:after="0" w:line="480" w:lineRule="auto"/>
        <w:jc w:val="center"/>
        <w:rPr>
          <w:rFonts w:ascii="Times New Roman" w:hAnsi="Times New Roman"/>
          <w:kern w:val="0"/>
          <w:lang w:eastAsia="ar-SA"/>
        </w:rPr>
      </w:pPr>
      <w:r>
        <w:rPr>
          <w:rFonts w:ascii="Times New Roman" w:hAnsi="Times New Roman"/>
          <w:noProof/>
          <w:kern w:val="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169545</wp:posOffset>
            </wp:positionV>
            <wp:extent cx="4305300" cy="3171825"/>
            <wp:effectExtent l="19050" t="0" r="0" b="0"/>
            <wp:wrapSquare wrapText="bothSides"/>
            <wp:docPr id="14564750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56CDC" w:rsidRPr="00450D4E" w:rsidRDefault="00156CDC" w:rsidP="00450D4E">
      <w:pPr>
        <w:suppressAutoHyphens/>
        <w:spacing w:after="0" w:line="480" w:lineRule="auto"/>
        <w:jc w:val="center"/>
        <w:rPr>
          <w:rFonts w:ascii="Times New Roman" w:hAnsi="Times New Roman"/>
          <w:kern w:val="0"/>
          <w:sz w:val="28"/>
          <w:szCs w:val="28"/>
          <w:lang w:eastAsia="ar-SA"/>
        </w:rPr>
      </w:pPr>
      <w:r w:rsidRPr="00450D4E">
        <w:rPr>
          <w:rFonts w:ascii="Times New Roman" w:hAnsi="Times New Roman"/>
          <w:kern w:val="0"/>
          <w:sz w:val="28"/>
          <w:szCs w:val="28"/>
          <w:lang w:eastAsia="ar-SA"/>
        </w:rPr>
        <w:t>Минск, 2026</w:t>
      </w:r>
    </w:p>
    <w:sectPr w:rsidR="00156CDC" w:rsidRPr="00450D4E" w:rsidSect="00C1652A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CDC" w:rsidRDefault="00156CDC" w:rsidP="00156CDC">
      <w:pPr>
        <w:spacing w:after="0" w:line="240" w:lineRule="auto"/>
      </w:pPr>
      <w:r>
        <w:separator/>
      </w:r>
    </w:p>
  </w:endnote>
  <w:endnote w:type="continuationSeparator" w:id="1">
    <w:p w:rsidR="00156CDC" w:rsidRDefault="00156CDC" w:rsidP="0015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CDC" w:rsidRDefault="00156CDC" w:rsidP="00156CDC">
      <w:pPr>
        <w:spacing w:after="0" w:line="240" w:lineRule="auto"/>
      </w:pPr>
      <w:r>
        <w:separator/>
      </w:r>
    </w:p>
  </w:footnote>
  <w:footnote w:type="continuationSeparator" w:id="1">
    <w:p w:rsidR="00156CDC" w:rsidRDefault="00156CDC" w:rsidP="00156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7656"/>
      </v:shape>
    </w:pict>
  </w:numPicBullet>
  <w:abstractNum w:abstractNumId="0">
    <w:nsid w:val="3F68460B"/>
    <w:multiLevelType w:val="hybridMultilevel"/>
    <w:tmpl w:val="1E1A151E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84D0145"/>
    <w:multiLevelType w:val="hybridMultilevel"/>
    <w:tmpl w:val="BD9826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C52B48"/>
    <w:rsid w:val="001250C2"/>
    <w:rsid w:val="00156CDC"/>
    <w:rsid w:val="003358D2"/>
    <w:rsid w:val="00450D4E"/>
    <w:rsid w:val="005D56BB"/>
    <w:rsid w:val="007349F1"/>
    <w:rsid w:val="008407CA"/>
    <w:rsid w:val="008F567C"/>
    <w:rsid w:val="009B24BB"/>
    <w:rsid w:val="00A83F41"/>
    <w:rsid w:val="00C1652A"/>
    <w:rsid w:val="00C52B48"/>
    <w:rsid w:val="00EB6FB9"/>
    <w:rsid w:val="00F9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BB"/>
  </w:style>
  <w:style w:type="paragraph" w:styleId="1">
    <w:name w:val="heading 1"/>
    <w:basedOn w:val="a"/>
    <w:next w:val="a"/>
    <w:link w:val="10"/>
    <w:uiPriority w:val="9"/>
    <w:qFormat/>
    <w:rsid w:val="00C52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B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B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B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B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B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B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52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B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B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B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B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2B4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56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6CDC"/>
  </w:style>
  <w:style w:type="paragraph" w:styleId="ae">
    <w:name w:val="footer"/>
    <w:basedOn w:val="a"/>
    <w:link w:val="af"/>
    <w:uiPriority w:val="99"/>
    <w:unhideWhenUsed/>
    <w:rsid w:val="00156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CDC"/>
  </w:style>
  <w:style w:type="paragraph" w:styleId="af0">
    <w:name w:val="Normal (Web)"/>
    <w:basedOn w:val="a"/>
    <w:uiPriority w:val="99"/>
    <w:unhideWhenUsed/>
    <w:rsid w:val="0045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11.sv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svg"/><Relationship Id="rId5" Type="http://schemas.openxmlformats.org/officeDocument/2006/relationships/webSettings" Target="webSettings.xml"/><Relationship Id="rId15" Type="http://schemas.openxmlformats.org/officeDocument/2006/relationships/image" Target="media/image9.sv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3D6AF-F891-4E7E-AC97-C5F110B4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Лукашук</dc:creator>
  <cp:keywords/>
  <dc:description/>
  <cp:lastModifiedBy>chernyvskay</cp:lastModifiedBy>
  <cp:revision>3</cp:revision>
  <dcterms:created xsi:type="dcterms:W3CDTF">2026-08-27T14:09:00Z</dcterms:created>
  <dcterms:modified xsi:type="dcterms:W3CDTF">2026-09-02T07:00:00Z</dcterms:modified>
</cp:coreProperties>
</file>